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  <w:r>
        <w:rPr>
          <w:rFonts w:hint="eastAsia" w:asciiTheme="majorEastAsia" w:hAnsiTheme="majorEastAsia" w:eastAsiaTheme="majorEastAsia"/>
          <w:b/>
          <w:sz w:val="24"/>
          <w:szCs w:val="24"/>
        </w:rPr>
        <w:t>King</w:t>
      </w: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>Portal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安全补丁更新公告（202</w:t>
      </w: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>3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年</w:t>
      </w: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月</w:t>
      </w:r>
      <w:r>
        <w:rPr>
          <w:rFonts w:hint="eastAsia" w:asciiTheme="majorEastAsia" w:hAnsiTheme="majorEastAsia" w:eastAsiaTheme="majorEastAsia"/>
          <w:b/>
          <w:sz w:val="24"/>
          <w:szCs w:val="24"/>
          <w:lang w:val="en-US" w:eastAsia="zh-CN"/>
        </w:rPr>
        <w:t>14</w:t>
      </w:r>
      <w:r>
        <w:rPr>
          <w:rFonts w:hint="eastAsia" w:asciiTheme="majorEastAsia" w:hAnsiTheme="majorEastAsia" w:eastAsiaTheme="majorEastAsia"/>
          <w:b/>
          <w:sz w:val="24"/>
          <w:szCs w:val="24"/>
        </w:rPr>
        <w:t>日）</w:t>
      </w:r>
    </w:p>
    <w:p>
      <w:pPr>
        <w:jc w:val="center"/>
        <w:rPr>
          <w:rFonts w:asciiTheme="majorEastAsia" w:hAnsiTheme="majorEastAsia" w:eastAsiaTheme="majorEastAsia"/>
          <w:b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ind w:firstLine="480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202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日，国家信息安全漏洞共享平台（CNVD）向我司通报了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个</w:t>
      </w:r>
      <w:bookmarkStart w:id="0" w:name="_GoBack"/>
      <w:bookmarkEnd w:id="0"/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漏洞，具体的漏洞信息如下：</w:t>
      </w:r>
    </w:p>
    <w:p>
      <w:pPr>
        <w:widowControl/>
        <w:shd w:val="clear" w:color="auto" w:fill="FFFFFF"/>
        <w:spacing w:line="420" w:lineRule="atLeast"/>
        <w:ind w:firstLine="480"/>
        <w:rPr>
          <w:rFonts w:hint="eastAsia"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CNVD-C-2023-173300 关于开发中心系统存在未授权访问漏洞的情况通报</w:t>
      </w:r>
    </w:p>
    <w:p>
      <w:pPr>
        <w:widowControl/>
        <w:shd w:val="clear" w:color="auto" w:fill="FFFFFF"/>
        <w:spacing w:line="420" w:lineRule="atLeast"/>
        <w:ind w:firstLine="480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漏洞描述：KingPortal开发系统客户端存在逻辑漏洞，由于后端没有对相关接口严格鉴权，攻击者无需登录就可以伪造token对数据源管理中的数据库信息进行增删改查操作，删改相关信息将严重影响该软件的正常功能使用，此漏洞大多存在于11002端口，并非web页面的11001。针对上述漏洞，我司及时采取措施，对King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Portal版本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进行漏洞验证与修复，安全补丁文件详情如下：</w:t>
      </w:r>
    </w:p>
    <w:tbl>
      <w:tblPr>
        <w:tblStyle w:val="7"/>
        <w:tblW w:w="88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116"/>
        <w:gridCol w:w="990"/>
        <w:gridCol w:w="1043"/>
        <w:gridCol w:w="2536"/>
        <w:gridCol w:w="1243"/>
        <w:gridCol w:w="1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47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漏洞名称</w:t>
            </w:r>
          </w:p>
        </w:tc>
        <w:tc>
          <w:tcPr>
            <w:tcW w:w="998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发现时间</w:t>
            </w:r>
          </w:p>
        </w:tc>
        <w:tc>
          <w:tcPr>
            <w:tcW w:w="1044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补丁发布时间</w:t>
            </w:r>
          </w:p>
        </w:tc>
        <w:tc>
          <w:tcPr>
            <w:tcW w:w="2556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补丁文件</w:t>
            </w:r>
          </w:p>
        </w:tc>
        <w:tc>
          <w:tcPr>
            <w:tcW w:w="1247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影响产品</w:t>
            </w:r>
          </w:p>
        </w:tc>
        <w:tc>
          <w:tcPr>
            <w:tcW w:w="1325" w:type="dxa"/>
          </w:tcPr>
          <w:p>
            <w:pPr>
              <w:widowControl/>
              <w:spacing w:line="420" w:lineRule="atLeas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修复方法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592" w:type="dxa"/>
            <w:vAlign w:val="center"/>
          </w:tcPr>
          <w:p>
            <w:pPr>
              <w:widowControl/>
              <w:spacing w:line="420" w:lineRule="atLeast"/>
              <w:jc w:val="center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47" w:type="dxa"/>
          </w:tcPr>
          <w:p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hAnsi="宋体" w:eastAsia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北京亚控科技发展有限公司KingPortal开发系统客户端存在逻辑缺陷漏洞</w:t>
            </w:r>
          </w:p>
        </w:tc>
        <w:tc>
          <w:tcPr>
            <w:tcW w:w="998" w:type="dxa"/>
            <w:vAlign w:val="center"/>
          </w:tcPr>
          <w:p>
            <w:pPr>
              <w:widowControl/>
              <w:spacing w:line="420" w:lineRule="atLeast"/>
              <w:jc w:val="center"/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44" w:type="dxa"/>
            <w:vAlign w:val="center"/>
          </w:tcPr>
          <w:p>
            <w:pPr>
              <w:widowControl/>
              <w:spacing w:line="420" w:lineRule="atLeast"/>
              <w:jc w:val="center"/>
              <w:rPr>
                <w:rFonts w:hint="default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  <w:t>4.14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shd w:val="clear" w:color="auto" w:fill="FFFFFF"/>
              <w:spacing w:line="0" w:lineRule="atLeast"/>
              <w:jc w:val="center"/>
              <w:rPr>
                <w:rFonts w:hint="default" w:ascii="宋体" w:hAnsi="宋体" w:eastAsia="宋体" w:cs="Arial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u w:val="single"/>
              </w:rPr>
              <w:t>King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>Portal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u w:val="single"/>
              </w:rPr>
              <w:t>_20230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>414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hd w:val="clear" w:color="auto" w:fill="FFFFFF"/>
              <w:spacing w:line="0" w:lineRule="atLeast"/>
              <w:jc w:val="center"/>
              <w:rPr>
                <w:rFonts w:hint="default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</w:rPr>
              <w:t>King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  <w:t>Portal</w:t>
            </w:r>
          </w:p>
        </w:tc>
        <w:tc>
          <w:tcPr>
            <w:tcW w:w="1325" w:type="dxa"/>
            <w:vAlign w:val="center"/>
          </w:tcPr>
          <w:p>
            <w:pPr>
              <w:widowControl/>
              <w:shd w:val="clear" w:color="auto" w:fill="FFFFFF"/>
              <w:spacing w:line="0" w:lineRule="atLeast"/>
              <w:rPr>
                <w:rFonts w:hint="default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 w:val="18"/>
                <w:szCs w:val="18"/>
                <w:lang w:val="en-US" w:eastAsia="zh-CN"/>
              </w:rPr>
              <w:t>替换补丁文件即可</w:t>
            </w:r>
          </w:p>
        </w:tc>
      </w:tr>
    </w:tbl>
    <w:p>
      <w:pPr>
        <w:widowControl/>
        <w:shd w:val="clear" w:color="auto" w:fill="FFFFFF"/>
        <w:spacing w:line="420" w:lineRule="atLeast"/>
        <w:ind w:firstLine="480"/>
        <w:rPr>
          <w:rFonts w:ascii="宋体" w:hAnsi="宋体" w:eastAsia="宋体" w:cs="Arial"/>
          <w:color w:val="000000"/>
          <w:kern w:val="0"/>
          <w:sz w:val="24"/>
          <w:szCs w:val="24"/>
        </w:rPr>
      </w:pPr>
    </w:p>
    <w:p>
      <w:pPr>
        <w:widowControl/>
        <w:shd w:val="clear" w:color="auto" w:fill="FFFFFF"/>
        <w:spacing w:line="420" w:lineRule="atLeast"/>
        <w:ind w:firstLine="480"/>
        <w:rPr>
          <w:rFonts w:ascii="宋体" w:hAnsi="宋体" w:eastAsia="宋体" w:cs="Arial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为有效应对以上漏洞带来的安全威胁，建议还在使用King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Portal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的用户及时下载对应补丁文件进行修复。</w:t>
      </w:r>
    </w:p>
    <w:p>
      <w:pPr>
        <w:widowControl/>
        <w:shd w:val="clear" w:color="auto" w:fill="FFFFFF"/>
        <w:spacing w:line="420" w:lineRule="atLeast"/>
        <w:jc w:val="right"/>
        <w:rPr>
          <w:rFonts w:hint="eastAsia" w:ascii="宋体" w:hAnsi="宋体" w:eastAsia="宋体" w:cs="Arial"/>
          <w:color w:val="00000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                                                  北京亚控科技发展有限公司</w:t>
      </w:r>
    </w:p>
    <w:p>
      <w:pPr>
        <w:widowControl/>
        <w:shd w:val="clear" w:color="auto" w:fill="FFFFFF"/>
        <w:spacing w:line="420" w:lineRule="atLeast"/>
        <w:jc w:val="right"/>
        <w:rPr>
          <w:rFonts w:ascii="Arial" w:hAnsi="Arial" w:eastAsia="宋体" w:cs="Arial"/>
          <w:color w:val="666666"/>
          <w:kern w:val="0"/>
          <w:sz w:val="18"/>
          <w:szCs w:val="18"/>
        </w:rPr>
      </w:pP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                                                    202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年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月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日</w:t>
      </w:r>
    </w:p>
    <w:p>
      <w:pPr>
        <w:jc w:val="left"/>
        <w:rPr>
          <w:rFonts w:asciiTheme="majorEastAsia" w:hAnsiTheme="majorEastAsia" w:eastAsia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JiNjVjOWQ2NDU1ZjI1YTQxOTc3ODI1Y2Q1N2Y5ZDIifQ=="/>
  </w:docVars>
  <w:rsids>
    <w:rsidRoot w:val="00172A27"/>
    <w:rsid w:val="00010D14"/>
    <w:rsid w:val="00094D99"/>
    <w:rsid w:val="000957AA"/>
    <w:rsid w:val="000A6F57"/>
    <w:rsid w:val="000B5D6B"/>
    <w:rsid w:val="000C1601"/>
    <w:rsid w:val="00104B09"/>
    <w:rsid w:val="00111446"/>
    <w:rsid w:val="00186264"/>
    <w:rsid w:val="001B193F"/>
    <w:rsid w:val="001F2410"/>
    <w:rsid w:val="00207DB0"/>
    <w:rsid w:val="0022629B"/>
    <w:rsid w:val="00297202"/>
    <w:rsid w:val="002A3EDD"/>
    <w:rsid w:val="002B7614"/>
    <w:rsid w:val="003447CD"/>
    <w:rsid w:val="003704EC"/>
    <w:rsid w:val="003935AF"/>
    <w:rsid w:val="00415B38"/>
    <w:rsid w:val="00424621"/>
    <w:rsid w:val="0045179F"/>
    <w:rsid w:val="004A47F7"/>
    <w:rsid w:val="0055521C"/>
    <w:rsid w:val="005922C0"/>
    <w:rsid w:val="005928C3"/>
    <w:rsid w:val="005C44D4"/>
    <w:rsid w:val="006326DA"/>
    <w:rsid w:val="006E2F8C"/>
    <w:rsid w:val="00772D78"/>
    <w:rsid w:val="007C3D19"/>
    <w:rsid w:val="008D2D4E"/>
    <w:rsid w:val="00923518"/>
    <w:rsid w:val="009C3B51"/>
    <w:rsid w:val="00A137F5"/>
    <w:rsid w:val="00A1573B"/>
    <w:rsid w:val="00B13412"/>
    <w:rsid w:val="00B17A84"/>
    <w:rsid w:val="00BC402A"/>
    <w:rsid w:val="00C5369B"/>
    <w:rsid w:val="00D14DC1"/>
    <w:rsid w:val="00D805AF"/>
    <w:rsid w:val="00E4380B"/>
    <w:rsid w:val="00E50E90"/>
    <w:rsid w:val="00E60AF9"/>
    <w:rsid w:val="00F3504F"/>
    <w:rsid w:val="00FD37A8"/>
    <w:rsid w:val="00FF4571"/>
    <w:rsid w:val="04B155DE"/>
    <w:rsid w:val="055A2F30"/>
    <w:rsid w:val="06B74A8E"/>
    <w:rsid w:val="093B530D"/>
    <w:rsid w:val="0D367D69"/>
    <w:rsid w:val="0E1E4480"/>
    <w:rsid w:val="100F30FB"/>
    <w:rsid w:val="138676EA"/>
    <w:rsid w:val="15AC59B8"/>
    <w:rsid w:val="163C6D3C"/>
    <w:rsid w:val="190F698A"/>
    <w:rsid w:val="1B3C25D8"/>
    <w:rsid w:val="1D521CB7"/>
    <w:rsid w:val="1DDB20D6"/>
    <w:rsid w:val="1E1D1D19"/>
    <w:rsid w:val="1F954E44"/>
    <w:rsid w:val="1FB612AC"/>
    <w:rsid w:val="20940B0A"/>
    <w:rsid w:val="21352D06"/>
    <w:rsid w:val="214D0FB4"/>
    <w:rsid w:val="214E3DC8"/>
    <w:rsid w:val="2190370A"/>
    <w:rsid w:val="219A700D"/>
    <w:rsid w:val="2461166D"/>
    <w:rsid w:val="25402D04"/>
    <w:rsid w:val="268776F0"/>
    <w:rsid w:val="26D7660D"/>
    <w:rsid w:val="26E0318E"/>
    <w:rsid w:val="2B624696"/>
    <w:rsid w:val="2C931C23"/>
    <w:rsid w:val="2DC378EB"/>
    <w:rsid w:val="2F244DC1"/>
    <w:rsid w:val="2F3B1E2F"/>
    <w:rsid w:val="301C309F"/>
    <w:rsid w:val="30F769C8"/>
    <w:rsid w:val="31594E13"/>
    <w:rsid w:val="31D125D7"/>
    <w:rsid w:val="3525010B"/>
    <w:rsid w:val="36472D7F"/>
    <w:rsid w:val="375B0D15"/>
    <w:rsid w:val="39C944DB"/>
    <w:rsid w:val="3C1E7AD0"/>
    <w:rsid w:val="3DA2751D"/>
    <w:rsid w:val="3E817133"/>
    <w:rsid w:val="3FFA719D"/>
    <w:rsid w:val="40965056"/>
    <w:rsid w:val="42D73092"/>
    <w:rsid w:val="44655CD4"/>
    <w:rsid w:val="45524E92"/>
    <w:rsid w:val="45531E70"/>
    <w:rsid w:val="48575499"/>
    <w:rsid w:val="48980282"/>
    <w:rsid w:val="49042E3A"/>
    <w:rsid w:val="4A273284"/>
    <w:rsid w:val="4BF11E04"/>
    <w:rsid w:val="4C746529"/>
    <w:rsid w:val="4CB37051"/>
    <w:rsid w:val="4DE92941"/>
    <w:rsid w:val="4ECC61A8"/>
    <w:rsid w:val="4F985983"/>
    <w:rsid w:val="55965624"/>
    <w:rsid w:val="55CE0A58"/>
    <w:rsid w:val="5664316A"/>
    <w:rsid w:val="5A364E1D"/>
    <w:rsid w:val="5F325475"/>
    <w:rsid w:val="5F956C67"/>
    <w:rsid w:val="61393632"/>
    <w:rsid w:val="62740BD9"/>
    <w:rsid w:val="62F87370"/>
    <w:rsid w:val="63AC05DF"/>
    <w:rsid w:val="649963E0"/>
    <w:rsid w:val="651421FF"/>
    <w:rsid w:val="6617260C"/>
    <w:rsid w:val="67420D73"/>
    <w:rsid w:val="6760797E"/>
    <w:rsid w:val="68DA35FC"/>
    <w:rsid w:val="6BCC457B"/>
    <w:rsid w:val="6CCD0352"/>
    <w:rsid w:val="6CD72490"/>
    <w:rsid w:val="6E070508"/>
    <w:rsid w:val="6FF61261"/>
    <w:rsid w:val="707C3A89"/>
    <w:rsid w:val="73296EE6"/>
    <w:rsid w:val="73D126F4"/>
    <w:rsid w:val="75873171"/>
    <w:rsid w:val="75F67AA2"/>
    <w:rsid w:val="76B4739E"/>
    <w:rsid w:val="77867088"/>
    <w:rsid w:val="793276CC"/>
    <w:rsid w:val="798F0878"/>
    <w:rsid w:val="7BE74EBA"/>
    <w:rsid w:val="7CDC361C"/>
    <w:rsid w:val="7D2F0558"/>
    <w:rsid w:val="7D515947"/>
    <w:rsid w:val="7EB72301"/>
    <w:rsid w:val="7EE27459"/>
    <w:rsid w:val="7F8C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323</Words>
  <Characters>458</Characters>
  <Lines>5</Lines>
  <Paragraphs>1</Paragraphs>
  <TotalTime>0</TotalTime>
  <ScaleCrop>false</ScaleCrop>
  <LinksUpToDate>false</LinksUpToDate>
  <CharactersWithSpaces>562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2019-08-13T10:59:00Z</dcterms:created>
  <dc:creator>Administrator</dc:creator>
  <cp:lastModifiedBy>Wond-Z</cp:lastModifiedBy>
  <dcterms:modified xsi:type="dcterms:W3CDTF">2023-04-14T08:45:26Z</dcterms:modified>
  <cp:revision>179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77BF69DE24B34158B9C2D506AC3A72EA</vt:lpwstr>
  </property>
</Properties>
</file>